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236" w:rsidRDefault="007B2236" w:rsidP="007B2236">
      <w:pPr>
        <w:pStyle w:val="versales"/>
        <w:shd w:val="clear" w:color="auto" w:fill="FFFFFF"/>
        <w:spacing w:line="276" w:lineRule="auto"/>
        <w:jc w:val="both"/>
        <w:rPr>
          <w:rFonts w:ascii="Century Gothic" w:hAnsi="Century Gothic"/>
          <w:b/>
          <w:bCs/>
          <w:smallCaps/>
        </w:rPr>
      </w:pPr>
    </w:p>
    <w:p w:rsidR="007B2236" w:rsidRPr="007B2236" w:rsidRDefault="007B2236" w:rsidP="007B2236">
      <w:pPr>
        <w:pStyle w:val="versales"/>
        <w:shd w:val="clear" w:color="auto" w:fill="FFFFFF"/>
        <w:spacing w:line="276" w:lineRule="auto"/>
        <w:jc w:val="both"/>
        <w:rPr>
          <w:rFonts w:ascii="Century Gothic" w:hAnsi="Century Gothic"/>
          <w:b/>
          <w:smallCaps/>
        </w:rPr>
      </w:pPr>
      <w:r w:rsidRPr="007B2236">
        <w:rPr>
          <w:rFonts w:ascii="Century Gothic" w:hAnsi="Century Gothic"/>
          <w:b/>
          <w:bCs/>
          <w:smallCaps/>
        </w:rPr>
        <w:t xml:space="preserve">ACTA </w:t>
      </w:r>
      <w:r w:rsidR="009E60BE">
        <w:rPr>
          <w:rFonts w:ascii="Century Gothic" w:hAnsi="Century Gothic"/>
          <w:b/>
          <w:smallCaps/>
        </w:rPr>
        <w:t xml:space="preserve">DE LA COMISIÓN </w:t>
      </w:r>
      <w:r w:rsidRPr="007B2236">
        <w:rPr>
          <w:rFonts w:ascii="Century Gothic" w:hAnsi="Century Gothic"/>
          <w:b/>
          <w:smallCaps/>
        </w:rPr>
        <w:t>ASUNTOS FRONTERA SUR, DERIVADA DE LA SEXTA REUNIÓN ORDINARIA PLENARIA, CON FECHA MIÉRCOLES 8 DE MAYO Y CON FUNDAMENTO EN EL ARTÍCULO 167, NUMERAL 2 Y 3 DEL REGLAMENTO DE LA CÁMARA DE DIPUTADOS.</w:t>
      </w:r>
    </w:p>
    <w:p w:rsidR="00B3537F" w:rsidRDefault="009E60BE" w:rsidP="007B2236">
      <w:pPr>
        <w:pStyle w:val="NormalWeb"/>
        <w:shd w:val="clear" w:color="auto" w:fill="FFFFFF"/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En la Cámara de Diputados, c</w:t>
      </w:r>
      <w:r w:rsidR="001944B0" w:rsidRPr="007B2236">
        <w:rPr>
          <w:rFonts w:ascii="Century Gothic" w:hAnsi="Century Gothic"/>
        </w:rPr>
        <w:t xml:space="preserve">on fecha </w:t>
      </w:r>
      <w:r>
        <w:rPr>
          <w:rFonts w:ascii="Century Gothic" w:hAnsi="Century Gothic"/>
        </w:rPr>
        <w:t>miércoles ocho</w:t>
      </w:r>
      <w:r w:rsidR="00A05C29" w:rsidRPr="007B2236">
        <w:rPr>
          <w:rFonts w:ascii="Century Gothic" w:hAnsi="Century Gothic"/>
        </w:rPr>
        <w:t xml:space="preserve"> de mayo</w:t>
      </w:r>
      <w:r>
        <w:rPr>
          <w:rFonts w:ascii="Century Gothic" w:hAnsi="Century Gothic"/>
        </w:rPr>
        <w:t xml:space="preserve"> del dos mil diecinueve,</w:t>
      </w:r>
      <w:r w:rsidR="00A05C29" w:rsidRPr="007B2236">
        <w:rPr>
          <w:rFonts w:ascii="Century Gothic" w:hAnsi="Century Gothic"/>
        </w:rPr>
        <w:t xml:space="preserve"> en la Zona </w:t>
      </w:r>
      <w:r w:rsidR="007B2236">
        <w:rPr>
          <w:rFonts w:ascii="Century Gothic" w:hAnsi="Century Gothic"/>
        </w:rPr>
        <w:t>“</w:t>
      </w:r>
      <w:r w:rsidR="00A05C29" w:rsidRPr="007B2236">
        <w:rPr>
          <w:rFonts w:ascii="Century Gothic" w:hAnsi="Century Gothic"/>
        </w:rPr>
        <w:t>C</w:t>
      </w:r>
      <w:r w:rsidR="007B2236">
        <w:rPr>
          <w:rFonts w:ascii="Century Gothic" w:hAnsi="Century Gothic"/>
        </w:rPr>
        <w:t>”</w:t>
      </w:r>
      <w:r w:rsidR="00267F21" w:rsidRPr="007B2236">
        <w:rPr>
          <w:rFonts w:ascii="Century Gothic" w:hAnsi="Century Gothic"/>
        </w:rPr>
        <w:t xml:space="preserve"> </w:t>
      </w:r>
      <w:r w:rsidR="006248B7" w:rsidRPr="007B2236">
        <w:rPr>
          <w:rFonts w:ascii="Century Gothic" w:hAnsi="Century Gothic"/>
        </w:rPr>
        <w:t xml:space="preserve">del edificio </w:t>
      </w:r>
      <w:r w:rsidR="004D2918" w:rsidRPr="007B2236">
        <w:rPr>
          <w:rFonts w:ascii="Century Gothic" w:hAnsi="Century Gothic"/>
        </w:rPr>
        <w:t>“</w:t>
      </w:r>
      <w:r w:rsidR="006248B7" w:rsidRPr="007B2236">
        <w:rPr>
          <w:rFonts w:ascii="Century Gothic" w:hAnsi="Century Gothic"/>
        </w:rPr>
        <w:t>G</w:t>
      </w:r>
      <w:r w:rsidR="004D2918" w:rsidRPr="007B2236">
        <w:rPr>
          <w:rFonts w:ascii="Century Gothic" w:hAnsi="Century Gothic"/>
        </w:rPr>
        <w:t>”</w:t>
      </w:r>
      <w:r w:rsidR="00A05C29" w:rsidRPr="007B2236">
        <w:rPr>
          <w:rFonts w:ascii="Century Gothic" w:hAnsi="Century Gothic"/>
        </w:rPr>
        <w:t xml:space="preserve"> de esta Cámara de Diputados</w:t>
      </w:r>
      <w:r w:rsidR="007B2236">
        <w:rPr>
          <w:rFonts w:ascii="Century Gothic" w:hAnsi="Century Gothic"/>
        </w:rPr>
        <w:t>,</w:t>
      </w:r>
      <w:r w:rsidR="007B2236" w:rsidRPr="007B2236">
        <w:rPr>
          <w:rFonts w:ascii="Century Gothic" w:hAnsi="Century Gothic"/>
        </w:rPr>
        <w:t xml:space="preserve"> </w:t>
      </w:r>
      <w:r w:rsidR="007B2236" w:rsidRPr="0034403E">
        <w:rPr>
          <w:rFonts w:ascii="Century Gothic" w:hAnsi="Century Gothic"/>
        </w:rPr>
        <w:t>ubicada en Av. Congreso de la Unión No. 66, Colonia El Parque</w:t>
      </w:r>
      <w:r w:rsidR="007B2236">
        <w:rPr>
          <w:rFonts w:ascii="Century Gothic" w:hAnsi="Century Gothic"/>
        </w:rPr>
        <w:t xml:space="preserve">, </w:t>
      </w:r>
      <w:r w:rsidR="001944B0" w:rsidRPr="007B2236">
        <w:rPr>
          <w:rFonts w:ascii="Century Gothic" w:hAnsi="Century Gothic"/>
        </w:rPr>
        <w:t>siendo</w:t>
      </w:r>
      <w:r w:rsidR="00A840BD" w:rsidRPr="007B2236">
        <w:rPr>
          <w:rFonts w:ascii="Century Gothic" w:hAnsi="Century Gothic"/>
        </w:rPr>
        <w:t xml:space="preserve"> las </w:t>
      </w:r>
      <w:r w:rsidR="00A05C29" w:rsidRPr="007B2236">
        <w:rPr>
          <w:rFonts w:ascii="Century Gothic" w:hAnsi="Century Gothic"/>
        </w:rPr>
        <w:t>18:34</w:t>
      </w:r>
      <w:r w:rsidR="001944B0" w:rsidRPr="007B2236">
        <w:rPr>
          <w:rFonts w:ascii="Century Gothic" w:hAnsi="Century Gothic"/>
        </w:rPr>
        <w:t xml:space="preserve"> horas y habiendo trascurrido el tiempo establecido</w:t>
      </w:r>
      <w:r w:rsidR="006550D3" w:rsidRPr="007B2236">
        <w:rPr>
          <w:rFonts w:ascii="Century Gothic" w:hAnsi="Century Gothic"/>
        </w:rPr>
        <w:t xml:space="preserve"> </w:t>
      </w:r>
      <w:r w:rsidR="00D74D4F" w:rsidRPr="007B2236">
        <w:rPr>
          <w:rFonts w:ascii="Century Gothic" w:hAnsi="Century Gothic"/>
        </w:rPr>
        <w:t xml:space="preserve">en el artículo 167, numeral 3 </w:t>
      </w:r>
      <w:r w:rsidR="006550D3" w:rsidRPr="007B2236">
        <w:rPr>
          <w:rFonts w:ascii="Century Gothic" w:hAnsi="Century Gothic"/>
        </w:rPr>
        <w:t xml:space="preserve">del Reglamento de la </w:t>
      </w:r>
      <w:r w:rsidR="00D74D4F" w:rsidRPr="007B2236">
        <w:rPr>
          <w:rFonts w:ascii="Century Gothic" w:hAnsi="Century Gothic"/>
        </w:rPr>
        <w:t>Cámara de Diputados y al no haberse integrado el quórum correspondiente</w:t>
      </w:r>
      <w:r w:rsidR="00F20B5E" w:rsidRPr="007B2236">
        <w:rPr>
          <w:rFonts w:ascii="Century Gothic" w:hAnsi="Century Gothic"/>
        </w:rPr>
        <w:t xml:space="preserve"> </w:t>
      </w:r>
      <w:r w:rsidR="006550D3" w:rsidRPr="007B2236">
        <w:rPr>
          <w:rFonts w:ascii="Century Gothic" w:hAnsi="Century Gothic"/>
        </w:rPr>
        <w:t xml:space="preserve">para que exista Reunión de Comisión, </w:t>
      </w:r>
      <w:r w:rsidR="00A05C29" w:rsidRPr="007B2236">
        <w:rPr>
          <w:rFonts w:ascii="Century Gothic" w:hAnsi="Century Gothic"/>
        </w:rPr>
        <w:t xml:space="preserve">se levanta la </w:t>
      </w:r>
      <w:r w:rsidR="005A3215">
        <w:rPr>
          <w:rFonts w:ascii="Century Gothic" w:hAnsi="Century Gothic"/>
        </w:rPr>
        <w:t xml:space="preserve">presente </w:t>
      </w:r>
      <w:r w:rsidR="00A05C29" w:rsidRPr="007B2236">
        <w:rPr>
          <w:rFonts w:ascii="Century Gothic" w:hAnsi="Century Gothic"/>
        </w:rPr>
        <w:t xml:space="preserve">acta, </w:t>
      </w:r>
      <w:r w:rsidR="00D00682" w:rsidRPr="007B2236">
        <w:rPr>
          <w:rFonts w:ascii="Century Gothic" w:hAnsi="Century Gothic"/>
        </w:rPr>
        <w:t>para dar cumplimiento al citado ordenamiento,</w:t>
      </w:r>
      <w:r w:rsidR="00B3537F" w:rsidRPr="007B2236">
        <w:rPr>
          <w:rFonts w:ascii="Century Gothic" w:hAnsi="Century Gothic"/>
        </w:rPr>
        <w:t xml:space="preserve"> con la presencia de los siguientes diputados:    </w:t>
      </w:r>
    </w:p>
    <w:p w:rsidR="002C4B92" w:rsidRDefault="002B5867" w:rsidP="007B2236">
      <w:pPr>
        <w:pStyle w:val="Textoindependiente"/>
        <w:spacing w:after="100" w:afterAutospacing="1" w:line="276" w:lineRule="auto"/>
        <w:rPr>
          <w:rFonts w:ascii="Century Gothic" w:hAnsi="Century Gothic" w:cs="Times New Roman"/>
          <w:szCs w:val="24"/>
        </w:rPr>
      </w:pPr>
      <w:r w:rsidRPr="007B2236">
        <w:rPr>
          <w:rStyle w:val="negritas"/>
          <w:rFonts w:ascii="Century Gothic" w:eastAsia="Calibri" w:hAnsi="Century Gothic" w:cs="Times New Roman"/>
          <w:b/>
          <w:bCs/>
          <w:szCs w:val="24"/>
        </w:rPr>
        <w:t>Diputados:</w:t>
      </w:r>
      <w:r w:rsidR="00267F21" w:rsidRPr="007B2236">
        <w:rPr>
          <w:rStyle w:val="apple-converted-space"/>
          <w:rFonts w:ascii="Century Gothic" w:hAnsi="Century Gothic" w:cs="Times New Roman"/>
          <w:szCs w:val="24"/>
        </w:rPr>
        <w:t xml:space="preserve"> </w:t>
      </w:r>
      <w:r w:rsidR="00A05C29" w:rsidRPr="007B2236">
        <w:rPr>
          <w:rFonts w:ascii="Century Gothic" w:hAnsi="Century Gothic" w:cs="Times New Roman"/>
          <w:szCs w:val="24"/>
        </w:rPr>
        <w:t xml:space="preserve">Raúl Eduardo </w:t>
      </w:r>
      <w:proofErr w:type="spellStart"/>
      <w:r w:rsidR="00A05C29" w:rsidRPr="007B2236">
        <w:rPr>
          <w:rFonts w:ascii="Century Gothic" w:hAnsi="Century Gothic" w:cs="Times New Roman"/>
          <w:szCs w:val="24"/>
        </w:rPr>
        <w:t>Bonifaz</w:t>
      </w:r>
      <w:proofErr w:type="spellEnd"/>
      <w:r w:rsidR="00A05C29" w:rsidRPr="007B2236">
        <w:rPr>
          <w:rFonts w:ascii="Century Gothic" w:hAnsi="Century Gothic" w:cs="Times New Roman"/>
          <w:szCs w:val="24"/>
        </w:rPr>
        <w:t xml:space="preserve"> Moedano (Presidente); José Luis Elorza Flores (Secretario); </w:t>
      </w:r>
      <w:r w:rsidR="00A05C29" w:rsidRPr="007B2236">
        <w:rPr>
          <w:rFonts w:ascii="Century Gothic" w:hAnsi="Century Gothic" w:cs="Times New Roman"/>
          <w:szCs w:val="24"/>
        </w:rPr>
        <w:t>Carlos Carreón Mejía (Secretario)</w:t>
      </w:r>
      <w:r w:rsidR="00A05C29" w:rsidRPr="007B2236">
        <w:rPr>
          <w:rFonts w:ascii="Century Gothic" w:hAnsi="Century Gothic" w:cs="Times New Roman"/>
          <w:szCs w:val="24"/>
        </w:rPr>
        <w:t xml:space="preserve">; María Ester Alonzo Morales (Secretaria); Maricruz </w:t>
      </w:r>
      <w:proofErr w:type="spellStart"/>
      <w:r w:rsidR="00A05C29" w:rsidRPr="007B2236">
        <w:rPr>
          <w:rFonts w:ascii="Century Gothic" w:hAnsi="Century Gothic" w:cs="Times New Roman"/>
          <w:szCs w:val="24"/>
        </w:rPr>
        <w:t>Roblero</w:t>
      </w:r>
      <w:proofErr w:type="spellEnd"/>
      <w:r w:rsidR="00A05C29" w:rsidRPr="007B2236">
        <w:rPr>
          <w:rFonts w:ascii="Century Gothic" w:hAnsi="Century Gothic" w:cs="Times New Roman"/>
          <w:szCs w:val="24"/>
        </w:rPr>
        <w:t xml:space="preserve"> Gordillo (Secretaria); Jesús Carlos Vidal Peniche (Secretario); Maximino Alejandro Candelaria (Int</w:t>
      </w:r>
      <w:r w:rsidR="007B2236">
        <w:rPr>
          <w:rFonts w:ascii="Century Gothic" w:hAnsi="Century Gothic" w:cs="Times New Roman"/>
          <w:szCs w:val="24"/>
        </w:rPr>
        <w:t xml:space="preserve">egrante). </w:t>
      </w:r>
    </w:p>
    <w:p w:rsidR="005A7B06" w:rsidRPr="00D728D7" w:rsidRDefault="005A7B06" w:rsidP="007B2236">
      <w:pPr>
        <w:pStyle w:val="Textoindependiente"/>
        <w:spacing w:after="100" w:afterAutospacing="1" w:line="276" w:lineRule="auto"/>
        <w:rPr>
          <w:rFonts w:ascii="Century Gothic" w:hAnsi="Century Gothic" w:cs="Times New Roman"/>
          <w:szCs w:val="24"/>
        </w:rPr>
      </w:pPr>
      <w:r w:rsidRPr="00D728D7">
        <w:rPr>
          <w:rFonts w:ascii="Century Gothic" w:hAnsi="Century Gothic"/>
        </w:rPr>
        <w:t>Firman para constancia las diputadas y los diputados de la Ju</w:t>
      </w:r>
      <w:r w:rsidR="00D728D7">
        <w:rPr>
          <w:rFonts w:ascii="Century Gothic" w:hAnsi="Century Gothic"/>
        </w:rPr>
        <w:t xml:space="preserve">nta Directiva de la Comisión Asuntos Frontera Sur, </w:t>
      </w:r>
      <w:bookmarkStart w:id="0" w:name="_GoBack"/>
      <w:bookmarkEnd w:id="0"/>
      <w:r w:rsidRPr="00D728D7">
        <w:rPr>
          <w:rFonts w:ascii="Century Gothic" w:hAnsi="Century Gothic"/>
        </w:rPr>
        <w:t>de conformidad con el artículo 160 del Reglamento de la Cámara de Diputados.</w:t>
      </w:r>
    </w:p>
    <w:p w:rsidR="009E205F" w:rsidRPr="00634AE6" w:rsidRDefault="009E205F" w:rsidP="009E205F">
      <w:pPr>
        <w:pStyle w:val="Sinespaciado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E205F" w:rsidRPr="00634AE6" w:rsidSect="00473A34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19A" w:rsidRDefault="00DD419A" w:rsidP="00CB072D">
      <w:pPr>
        <w:spacing w:after="0" w:line="240" w:lineRule="auto"/>
      </w:pPr>
      <w:r>
        <w:separator/>
      </w:r>
    </w:p>
  </w:endnote>
  <w:endnote w:type="continuationSeparator" w:id="0">
    <w:p w:rsidR="00DD419A" w:rsidRDefault="00DD419A" w:rsidP="00CB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295502"/>
      <w:docPartObj>
        <w:docPartGallery w:val="Page Numbers (Bottom of Page)"/>
        <w:docPartUnique/>
      </w:docPartObj>
    </w:sdtPr>
    <w:sdtEndPr/>
    <w:sdtContent>
      <w:sdt>
        <w:sdtPr>
          <w:id w:val="216747587"/>
          <w:docPartObj>
            <w:docPartGallery w:val="Page Numbers (Top of Page)"/>
            <w:docPartUnique/>
          </w:docPartObj>
        </w:sdtPr>
        <w:sdtEndPr/>
        <w:sdtContent>
          <w:p w:rsidR="007B2236" w:rsidRDefault="007B2236" w:rsidP="007B2236">
            <w:pPr>
              <w:pStyle w:val="Piedepgina"/>
              <w:jc w:val="center"/>
              <w:rPr>
                <w:rFonts w:ascii="Century Gothic" w:hAnsi="Century Gothic" w:cs="Arial"/>
              </w:rPr>
            </w:pPr>
            <w:r w:rsidRPr="00A05C17">
              <w:rPr>
                <w:rFonts w:ascii="Century Gothic" w:hAnsi="Century Gothic" w:cs="Arial"/>
              </w:rPr>
              <w:t>Av. Congreso de la Unión N° 66, Edificio F, primer piso, Col. El Parque, Del. Venustiano Carranza, C.P. 1</w:t>
            </w:r>
            <w:r>
              <w:rPr>
                <w:rFonts w:ascii="Century Gothic" w:hAnsi="Century Gothic" w:cs="Arial"/>
              </w:rPr>
              <w:t xml:space="preserve">5960, </w:t>
            </w:r>
            <w:r>
              <w:rPr>
                <w:rFonts w:ascii="Century Gothic" w:hAnsi="Century Gothic" w:cs="Arial"/>
              </w:rPr>
              <w:t xml:space="preserve">Edificio F, Primer Piso, </w:t>
            </w:r>
            <w:r>
              <w:rPr>
                <w:rFonts w:ascii="Century Gothic" w:hAnsi="Century Gothic" w:cs="Arial"/>
              </w:rPr>
              <w:t xml:space="preserve">tel. 5036-0000, ext. 57143                                         </w:t>
            </w:r>
          </w:p>
          <w:p w:rsidR="007B2236" w:rsidRDefault="007B2236" w:rsidP="007B2236">
            <w:pPr>
              <w:pStyle w:val="Piedepgina"/>
              <w:jc w:val="center"/>
            </w:pPr>
          </w:p>
          <w:p w:rsidR="00A321DB" w:rsidRDefault="00DD419A" w:rsidP="007B2236">
            <w:pPr>
              <w:pStyle w:val="Piedepgina"/>
              <w:jc w:val="cen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19A" w:rsidRDefault="00DD419A" w:rsidP="00CB072D">
      <w:pPr>
        <w:spacing w:after="0" w:line="240" w:lineRule="auto"/>
      </w:pPr>
      <w:r>
        <w:separator/>
      </w:r>
    </w:p>
  </w:footnote>
  <w:footnote w:type="continuationSeparator" w:id="0">
    <w:p w:rsidR="00DD419A" w:rsidRDefault="00DD419A" w:rsidP="00CB0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C29" w:rsidRDefault="007B2236" w:rsidP="00A05C29">
    <w:pPr>
      <w:pStyle w:val="Encabezado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3A004689" wp14:editId="379EC5DE">
          <wp:simplePos x="0" y="0"/>
          <wp:positionH relativeFrom="margin">
            <wp:posOffset>-220436</wp:posOffset>
          </wp:positionH>
          <wp:positionV relativeFrom="margin">
            <wp:posOffset>-1183005</wp:posOffset>
          </wp:positionV>
          <wp:extent cx="1878330" cy="910590"/>
          <wp:effectExtent l="0" t="0" r="7620" b="381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JJ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62" t="18113" r="3415" b="22873"/>
                  <a:stretch/>
                </pic:blipFill>
                <pic:spPr bwMode="auto">
                  <a:xfrm>
                    <a:off x="0" y="0"/>
                    <a:ext cx="1878330" cy="910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5C29">
      <w:rPr>
        <w:noProof/>
      </w:rPr>
      <w:pict>
        <v:rect id="Rectángulo 2" o:spid="_x0000_s2050" style="position:absolute;margin-left:643.9pt;margin-top:4.1pt;width:3.55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" fillcolor="#1d3c20" strokecolor="#1d3c20" strokeweight="2pt"/>
      </w:pict>
    </w:r>
  </w:p>
  <w:p w:rsidR="007B2236" w:rsidRDefault="007B2236" w:rsidP="007B2236">
    <w:pPr>
      <w:pStyle w:val="Encabezado"/>
      <w:ind w:right="352"/>
      <w:jc w:val="center"/>
      <w:rPr>
        <w:rFonts w:ascii="Century Gothic" w:hAnsi="Century Gothic"/>
        <w:b/>
        <w:sz w:val="24"/>
      </w:rPr>
    </w:pPr>
  </w:p>
  <w:p w:rsidR="00A05C29" w:rsidRDefault="00A05C29" w:rsidP="00A05C29">
    <w:pPr>
      <w:pStyle w:val="Encabezado"/>
      <w:ind w:right="352"/>
      <w:jc w:val="right"/>
      <w:rPr>
        <w:rFonts w:ascii="Century Gothic" w:hAnsi="Century Gothic"/>
        <w:b/>
        <w:sz w:val="24"/>
      </w:rPr>
    </w:pPr>
    <w:r w:rsidRPr="003A2B12">
      <w:rPr>
        <w:rFonts w:ascii="Century Gothic" w:hAnsi="Century Gothic"/>
        <w:b/>
        <w:sz w:val="24"/>
      </w:rPr>
      <w:t>COMISIÓN ASUNTOS FRONTERA SUR</w:t>
    </w:r>
  </w:p>
  <w:p w:rsidR="00A05C29" w:rsidRPr="00103A7B" w:rsidRDefault="00A05C29" w:rsidP="00A05C29">
    <w:pPr>
      <w:pStyle w:val="Encabezado"/>
      <w:ind w:right="352"/>
      <w:jc w:val="right"/>
    </w:pPr>
    <w:r>
      <w:rPr>
        <w:noProof/>
      </w:rPr>
      <w:pict>
        <v:rect id="Rectángulo 6" o:spid="_x0000_s2049" style="position:absolute;left:0;text-align:left;margin-left:644.5pt;margin-top:6.5pt;width:3.55pt;height:2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" fillcolor="#9e2a2b" strokecolor="#9e2a2b" strokeweight="2pt"/>
      </w:pict>
    </w:r>
    <w:r w:rsidRPr="00103A7B">
      <w:rPr>
        <w:rFonts w:ascii="Century Gothic" w:hAnsi="Century Gothic"/>
      </w:rPr>
      <w:t>Legislatura de la Paridad de Género</w:t>
    </w:r>
  </w:p>
  <w:p w:rsidR="00A05C29" w:rsidRPr="00103A7B" w:rsidRDefault="00A05C29" w:rsidP="00A05C29">
    <w:pPr>
      <w:pStyle w:val="Encabezado"/>
      <w:ind w:right="352"/>
      <w:jc w:val="right"/>
      <w:rPr>
        <w:rFonts w:ascii="Century Gothic" w:hAnsi="Century Gothic"/>
        <w:i/>
      </w:rPr>
    </w:pPr>
    <w:r w:rsidRPr="00103A7B">
      <w:rPr>
        <w:rFonts w:ascii="Century Gothic" w:hAnsi="Century Gothic"/>
        <w:i/>
      </w:rPr>
      <w:t>“2019 Año del Caudillo del Sur, Emiliano Zapata”</w:t>
    </w:r>
  </w:p>
  <w:p w:rsidR="00E14197" w:rsidRDefault="00E14197">
    <w:pPr>
      <w:pStyle w:val="Encabezado"/>
      <w:rPr>
        <w:noProof/>
        <w:lang w:eastAsia="es-MX"/>
      </w:rPr>
    </w:pPr>
  </w:p>
  <w:p w:rsidR="00A321DB" w:rsidRDefault="00A321DB">
    <w:pPr>
      <w:pStyle w:val="Encabezado"/>
    </w:pPr>
  </w:p>
  <w:p w:rsidR="002C4B92" w:rsidRDefault="002C4B9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48B7"/>
    <w:rsid w:val="00131A65"/>
    <w:rsid w:val="001517A4"/>
    <w:rsid w:val="001944B0"/>
    <w:rsid w:val="00201E5A"/>
    <w:rsid w:val="00267F21"/>
    <w:rsid w:val="002B5867"/>
    <w:rsid w:val="002C0561"/>
    <w:rsid w:val="002C4B92"/>
    <w:rsid w:val="003101D9"/>
    <w:rsid w:val="00381624"/>
    <w:rsid w:val="003E1A17"/>
    <w:rsid w:val="00473A34"/>
    <w:rsid w:val="00495732"/>
    <w:rsid w:val="004D2918"/>
    <w:rsid w:val="004D7B40"/>
    <w:rsid w:val="00501EEE"/>
    <w:rsid w:val="005832A2"/>
    <w:rsid w:val="00584C74"/>
    <w:rsid w:val="005A3215"/>
    <w:rsid w:val="005A7B06"/>
    <w:rsid w:val="005F7F13"/>
    <w:rsid w:val="006248B7"/>
    <w:rsid w:val="006550D3"/>
    <w:rsid w:val="007435D2"/>
    <w:rsid w:val="00795ACC"/>
    <w:rsid w:val="007B2236"/>
    <w:rsid w:val="00820A76"/>
    <w:rsid w:val="00831EEA"/>
    <w:rsid w:val="00844CFD"/>
    <w:rsid w:val="008739DC"/>
    <w:rsid w:val="00890429"/>
    <w:rsid w:val="00920CD6"/>
    <w:rsid w:val="009841D9"/>
    <w:rsid w:val="00991AF2"/>
    <w:rsid w:val="0099410D"/>
    <w:rsid w:val="009E205F"/>
    <w:rsid w:val="009E60BE"/>
    <w:rsid w:val="00A05C29"/>
    <w:rsid w:val="00A321DB"/>
    <w:rsid w:val="00A840BD"/>
    <w:rsid w:val="00A86916"/>
    <w:rsid w:val="00AC2C72"/>
    <w:rsid w:val="00B3537F"/>
    <w:rsid w:val="00B61DC3"/>
    <w:rsid w:val="00B627FF"/>
    <w:rsid w:val="00B66654"/>
    <w:rsid w:val="00BE6DA3"/>
    <w:rsid w:val="00C374E8"/>
    <w:rsid w:val="00C42750"/>
    <w:rsid w:val="00CA6653"/>
    <w:rsid w:val="00CB072D"/>
    <w:rsid w:val="00CB50F6"/>
    <w:rsid w:val="00CB7B2F"/>
    <w:rsid w:val="00CF6A4E"/>
    <w:rsid w:val="00D00682"/>
    <w:rsid w:val="00D728D7"/>
    <w:rsid w:val="00D74D4F"/>
    <w:rsid w:val="00D83FD5"/>
    <w:rsid w:val="00DA431E"/>
    <w:rsid w:val="00DC23FB"/>
    <w:rsid w:val="00DD419A"/>
    <w:rsid w:val="00E14197"/>
    <w:rsid w:val="00E17D5C"/>
    <w:rsid w:val="00EC110E"/>
    <w:rsid w:val="00F20B5E"/>
    <w:rsid w:val="00F43D78"/>
    <w:rsid w:val="00FA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BF95BB3"/>
  <w15:docId w15:val="{75788ED2-CC0F-4003-AC26-5AA98185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A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versales">
    <w:name w:val="versales"/>
    <w:basedOn w:val="Normal"/>
    <w:rsid w:val="00624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624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egritas">
    <w:name w:val="negritas"/>
    <w:basedOn w:val="Fuentedeprrafopredeter"/>
    <w:rsid w:val="006248B7"/>
  </w:style>
  <w:style w:type="character" w:customStyle="1" w:styleId="apple-converted-space">
    <w:name w:val="apple-converted-space"/>
    <w:basedOn w:val="Fuentedeprrafopredeter"/>
    <w:rsid w:val="006248B7"/>
  </w:style>
  <w:style w:type="paragraph" w:customStyle="1" w:styleId="sangria">
    <w:name w:val="sangria"/>
    <w:basedOn w:val="Normal"/>
    <w:rsid w:val="00624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irmas">
    <w:name w:val="firmas"/>
    <w:basedOn w:val="Normal"/>
    <w:rsid w:val="00624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537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07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72D"/>
  </w:style>
  <w:style w:type="paragraph" w:styleId="Piedepgina">
    <w:name w:val="footer"/>
    <w:basedOn w:val="Normal"/>
    <w:link w:val="PiedepginaCar"/>
    <w:uiPriority w:val="99"/>
    <w:unhideWhenUsed/>
    <w:rsid w:val="00CB07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72D"/>
  </w:style>
  <w:style w:type="paragraph" w:styleId="Textoindependiente">
    <w:name w:val="Body Text"/>
    <w:basedOn w:val="Normal"/>
    <w:link w:val="TextoindependienteCar"/>
    <w:rsid w:val="002B5867"/>
    <w:pPr>
      <w:spacing w:after="0" w:line="360" w:lineRule="auto"/>
      <w:jc w:val="both"/>
    </w:pPr>
    <w:rPr>
      <w:rFonts w:ascii="Arial" w:eastAsia="Times New Roman" w:hAnsi="Arial" w:cs="Arial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B5867"/>
    <w:rPr>
      <w:rFonts w:ascii="Arial" w:eastAsia="Times New Roman" w:hAnsi="Arial" w:cs="Arial"/>
      <w:sz w:val="24"/>
      <w:szCs w:val="20"/>
      <w:lang w:eastAsia="es-ES"/>
    </w:rPr>
  </w:style>
  <w:style w:type="paragraph" w:styleId="Sinespaciado">
    <w:name w:val="No Spacing"/>
    <w:uiPriority w:val="1"/>
    <w:qFormat/>
    <w:rsid w:val="00D83FD5"/>
    <w:pPr>
      <w:spacing w:after="0" w:line="240" w:lineRule="auto"/>
    </w:pPr>
    <w:rPr>
      <w:rFonts w:eastAsiaTheme="minorEastAsia"/>
      <w:lang w:eastAsia="es-MX"/>
    </w:rPr>
  </w:style>
  <w:style w:type="table" w:styleId="Tablaconcuadrcula">
    <w:name w:val="Table Grid"/>
    <w:basedOn w:val="Tablanormal"/>
    <w:uiPriority w:val="59"/>
    <w:rsid w:val="00D83F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4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Cámara de Diputados</dc:creator>
  <cp:lastModifiedBy>Usuario</cp:lastModifiedBy>
  <cp:revision>35</cp:revision>
  <cp:lastPrinted>2016-02-17T18:32:00Z</cp:lastPrinted>
  <dcterms:created xsi:type="dcterms:W3CDTF">2013-12-13T16:04:00Z</dcterms:created>
  <dcterms:modified xsi:type="dcterms:W3CDTF">2019-05-28T19:13:00Z</dcterms:modified>
</cp:coreProperties>
</file>